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64FE40">
      <w:pPr>
        <w:spacing w:line="52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2025</w:t>
      </w:r>
      <w:r>
        <w:rPr>
          <w:rFonts w:hint="eastAsia" w:ascii="方正小标宋简体" w:eastAsia="方正小标宋简体"/>
          <w:sz w:val="44"/>
          <w:szCs w:val="44"/>
        </w:rPr>
        <w:t>年柳州市青少年科学素质竞赛</w:t>
      </w:r>
    </w:p>
    <w:p w14:paraId="114CD200">
      <w:pPr>
        <w:spacing w:line="52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报名流程</w:t>
      </w:r>
    </w:p>
    <w:p w14:paraId="091AD017">
      <w:pPr>
        <w:spacing w:line="52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2218BE70">
      <w:pPr>
        <w:pStyle w:val="11"/>
        <w:numPr>
          <w:ilvl w:val="0"/>
          <w:numId w:val="1"/>
        </w:numPr>
        <w:spacing w:line="520" w:lineRule="exact"/>
        <w:ind w:firstLineChars="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账户登录及注册</w:t>
      </w:r>
    </w:p>
    <w:p w14:paraId="5635FEB1">
      <w:pPr>
        <w:pStyle w:val="11"/>
        <w:numPr>
          <w:ilvl w:val="0"/>
          <w:numId w:val="2"/>
        </w:numPr>
        <w:spacing w:line="520" w:lineRule="exact"/>
        <w:ind w:firstLineChars="0"/>
        <w:rPr>
          <w:rFonts w:ascii="楷体_GB2312" w:hAnsi="黑体" w:eastAsia="楷体_GB2312"/>
          <w:sz w:val="32"/>
          <w:szCs w:val="32"/>
        </w:rPr>
      </w:pPr>
      <w:r>
        <w:rPr>
          <w:rFonts w:hint="eastAsia" w:ascii="楷体_GB2312" w:hAnsi="黑体" w:eastAsia="楷体_GB2312"/>
          <w:sz w:val="32"/>
          <w:szCs w:val="32"/>
        </w:rPr>
        <w:t>账户</w:t>
      </w:r>
    </w:p>
    <w:p w14:paraId="6C65072B">
      <w:pPr>
        <w:spacing w:line="52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每个参赛学校分配一个报名账户，由各校科技联络员进行负责管理。参赛队伍统一由各校报名账户进行报名，不接受参赛队伍单独报名。</w:t>
      </w:r>
    </w:p>
    <w:p w14:paraId="1C015D5B">
      <w:pPr>
        <w:pStyle w:val="11"/>
        <w:numPr>
          <w:ilvl w:val="0"/>
          <w:numId w:val="2"/>
        </w:numPr>
        <w:spacing w:line="520" w:lineRule="exact"/>
        <w:ind w:firstLineChars="0"/>
        <w:rPr>
          <w:rFonts w:ascii="楷体_GB2312" w:hAnsi="黑体" w:eastAsia="楷体_GB2312"/>
          <w:sz w:val="32"/>
          <w:szCs w:val="32"/>
        </w:rPr>
      </w:pPr>
      <w:r>
        <w:rPr>
          <w:rFonts w:hint="eastAsia" w:ascii="楷体_GB2312" w:hAnsi="黑体" w:eastAsia="楷体_GB2312"/>
          <w:sz w:val="32"/>
          <w:szCs w:val="32"/>
        </w:rPr>
        <w:t>登录</w:t>
      </w:r>
    </w:p>
    <w:p w14:paraId="34D691D3">
      <w:pPr>
        <w:spacing w:line="520" w:lineRule="exact"/>
        <w:ind w:firstLine="643" w:firstLineChars="200"/>
        <w:rPr>
          <w:rFonts w:ascii="仿宋_GB2312" w:eastAsia="仿宋_GB2312" w:cs="仿宋_GB2312"/>
          <w:b/>
          <w:sz w:val="32"/>
          <w:szCs w:val="32"/>
        </w:rPr>
      </w:pPr>
      <w:r>
        <w:rPr>
          <w:rFonts w:hint="eastAsia" w:ascii="仿宋_GB2312" w:eastAsia="仿宋_GB2312" w:cs="仿宋_GB2312"/>
          <w:b/>
          <w:sz w:val="32"/>
          <w:szCs w:val="32"/>
        </w:rPr>
        <w:t>报名网址：</w:t>
      </w:r>
      <w:r>
        <w:fldChar w:fldCharType="begin"/>
      </w:r>
      <w:r>
        <w:instrText xml:space="preserve"> HYPERLINK "http://bm.lzkjg.cn/" </w:instrText>
      </w:r>
      <w:r>
        <w:fldChar w:fldCharType="separate"/>
      </w:r>
      <w:r>
        <w:rPr>
          <w:rStyle w:val="8"/>
          <w:rFonts w:ascii="仿宋_GB2312" w:eastAsia="仿宋_GB2312" w:cs="仿宋_GB2312"/>
          <w:b/>
          <w:sz w:val="32"/>
          <w:szCs w:val="32"/>
        </w:rPr>
        <w:t>http://bm.lzkjg.cn/</w:t>
      </w:r>
      <w:r>
        <w:rPr>
          <w:rStyle w:val="8"/>
          <w:rFonts w:ascii="仿宋_GB2312" w:eastAsia="仿宋_GB2312" w:cs="仿宋_GB2312"/>
          <w:b/>
          <w:sz w:val="32"/>
          <w:szCs w:val="32"/>
        </w:rPr>
        <w:fldChar w:fldCharType="end"/>
      </w:r>
    </w:p>
    <w:p w14:paraId="1E4516B1">
      <w:pPr>
        <w:spacing w:line="520" w:lineRule="exact"/>
        <w:ind w:firstLine="643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eastAsia="仿宋_GB2312" w:cs="仿宋_GB2312"/>
          <w:b/>
          <w:sz w:val="32"/>
          <w:szCs w:val="32"/>
        </w:rPr>
        <w:t>已申报过科技联络员的学校，账号为科技联络员的</w:t>
      </w:r>
      <w:r>
        <w:rPr>
          <w:rFonts w:hint="eastAsia" w:ascii="仿宋_GB2312" w:eastAsia="仿宋_GB2312" w:cs="仿宋_GB2312"/>
          <w:b/>
          <w:color w:val="FF0000"/>
          <w:sz w:val="32"/>
          <w:szCs w:val="32"/>
          <w:u w:val="single"/>
        </w:rPr>
        <w:t>手机号码</w:t>
      </w:r>
      <w:r>
        <w:rPr>
          <w:rFonts w:hint="eastAsia" w:ascii="仿宋_GB2312" w:eastAsia="仿宋_GB2312" w:cs="仿宋_GB2312"/>
          <w:b/>
          <w:sz w:val="32"/>
          <w:szCs w:val="32"/>
        </w:rPr>
        <w:t>，密码为</w:t>
      </w:r>
      <w:r>
        <w:rPr>
          <w:rFonts w:ascii="Times New Roman" w:hAnsi="Times New Roman" w:eastAsia="仿宋_GB2312" w:cs="Times New Roman"/>
          <w:color w:val="FF0000"/>
          <w:sz w:val="32"/>
          <w:szCs w:val="32"/>
          <w:u w:val="single"/>
        </w:rPr>
        <w:t>88687332</w:t>
      </w:r>
      <w:r>
        <w:rPr>
          <w:rFonts w:hint="eastAsia" w:ascii="仿宋_GB2312" w:eastAsia="仿宋_GB2312" w:cs="仿宋_GB2312"/>
          <w:b/>
          <w:sz w:val="32"/>
          <w:szCs w:val="32"/>
        </w:rPr>
        <w:t>。如有忘记密码请与管理员联系重置密码，管理员联系方式：高峰 18074820182。</w:t>
      </w:r>
    </w:p>
    <w:p w14:paraId="04B95FE5">
      <w:pPr>
        <w:pStyle w:val="11"/>
        <w:numPr>
          <w:ilvl w:val="0"/>
          <w:numId w:val="2"/>
        </w:numPr>
        <w:spacing w:line="520" w:lineRule="exact"/>
        <w:ind w:firstLineChars="0"/>
        <w:rPr>
          <w:rFonts w:ascii="楷体_GB2312" w:hAnsi="黑体" w:eastAsia="楷体_GB2312"/>
          <w:sz w:val="32"/>
          <w:szCs w:val="32"/>
        </w:rPr>
      </w:pPr>
      <w:r>
        <w:rPr>
          <w:rFonts w:hint="eastAsia" w:ascii="楷体_GB2312" w:hAnsi="黑体" w:eastAsia="楷体_GB2312"/>
          <w:sz w:val="32"/>
          <w:szCs w:val="32"/>
        </w:rPr>
        <w:t>注册</w:t>
      </w:r>
    </w:p>
    <w:p w14:paraId="3DDD6D9E">
      <w:pPr>
        <w:spacing w:line="52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未申报过联络员的学校在报名网站的通知公告栏下载填写《柳州市青少年科技教育工作联络员信息表》，盖章扫描后将盖章版和word版信息表一起发送至电子邮箱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lzkjgqsb@gxi.gov.cn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，</w:t>
      </w:r>
      <w:r>
        <w:rPr>
          <w:rFonts w:hint="eastAsia" w:ascii="仿宋_GB2312" w:eastAsia="仿宋_GB2312" w:cs="仿宋_GB2312"/>
          <w:sz w:val="32"/>
          <w:szCs w:val="32"/>
        </w:rPr>
        <w:t>项目负责人再通过邮箱发送注册邀请码，联络员收到邀请注册码后注册账户。</w:t>
      </w:r>
    </w:p>
    <w:p w14:paraId="3F1CA9D3">
      <w:pPr>
        <w:pStyle w:val="11"/>
        <w:numPr>
          <w:ilvl w:val="0"/>
          <w:numId w:val="1"/>
        </w:numPr>
        <w:spacing w:line="520" w:lineRule="exact"/>
        <w:ind w:firstLineChars="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竞赛报名</w:t>
      </w:r>
    </w:p>
    <w:p w14:paraId="7492D6E2">
      <w:pPr>
        <w:spacing w:line="520" w:lineRule="exact"/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注册登录账户后（如图</w:t>
      </w: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仿宋_GB2312" w:hAnsi="黑体" w:eastAsia="仿宋_GB2312"/>
          <w:sz w:val="32"/>
          <w:szCs w:val="32"/>
        </w:rPr>
        <w:t>），点击左上角的“柳州科技馆竞赛报名”，进入首页（如图</w:t>
      </w: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hint="eastAsia" w:ascii="仿宋_GB2312" w:hAnsi="黑体" w:eastAsia="仿宋_GB2312"/>
          <w:sz w:val="32"/>
          <w:szCs w:val="32"/>
        </w:rPr>
        <w:t>）。点击“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2025</w:t>
      </w:r>
      <w:r>
        <w:rPr>
          <w:rFonts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仿宋_GB2312" w:hAnsi="黑体" w:eastAsia="仿宋_GB2312"/>
          <w:sz w:val="32"/>
          <w:szCs w:val="32"/>
        </w:rPr>
        <w:t>柳州市青少年科学素质竞赛报名”，进入报名信息填写页面（如图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3</w:t>
      </w:r>
      <w:r>
        <w:rPr>
          <w:rFonts w:hint="eastAsia" w:ascii="仿宋_GB2312" w:hAnsi="黑体" w:eastAsia="仿宋_GB2312"/>
          <w:sz w:val="32"/>
          <w:szCs w:val="32"/>
        </w:rPr>
        <w:t>）。按要求填写报名信息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。</w:t>
      </w:r>
      <w:r>
        <w:rPr>
          <w:rFonts w:hint="eastAsia" w:ascii="仿宋_GB2312" w:hAnsi="黑体" w:eastAsia="仿宋_GB2312"/>
          <w:sz w:val="32"/>
          <w:szCs w:val="32"/>
        </w:rPr>
        <w:t>填写完报名信息后，点击“</w:t>
      </w:r>
      <w:r>
        <w:rPr>
          <w:rFonts w:hint="eastAsia" w:ascii="仿宋_GB2312" w:hAnsi="黑体" w:eastAsia="仿宋_GB2312"/>
          <w:b/>
          <w:sz w:val="32"/>
          <w:szCs w:val="32"/>
        </w:rPr>
        <w:t>确定</w:t>
      </w:r>
      <w:r>
        <w:rPr>
          <w:rFonts w:hint="eastAsia" w:ascii="仿宋_GB2312" w:hAnsi="黑体" w:eastAsia="仿宋_GB2312"/>
          <w:sz w:val="32"/>
          <w:szCs w:val="32"/>
        </w:rPr>
        <w:t>”进入报名中心（如图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4</w:t>
      </w:r>
      <w:r>
        <w:rPr>
          <w:rFonts w:hint="eastAsia" w:ascii="仿宋_GB2312" w:hAnsi="黑体" w:eastAsia="仿宋_GB2312"/>
          <w:sz w:val="32"/>
          <w:szCs w:val="32"/>
        </w:rPr>
        <w:t>）。点击“</w:t>
      </w:r>
      <w:r>
        <w:rPr>
          <w:rFonts w:hint="eastAsia" w:ascii="仿宋_GB2312" w:hAnsi="黑体" w:eastAsia="仿宋_GB2312"/>
          <w:b/>
          <w:sz w:val="32"/>
          <w:szCs w:val="32"/>
        </w:rPr>
        <w:t>查看打印</w:t>
      </w:r>
      <w:r>
        <w:rPr>
          <w:rFonts w:hint="eastAsia" w:ascii="仿宋_GB2312" w:hAnsi="黑体" w:eastAsia="仿宋_GB2312"/>
          <w:sz w:val="32"/>
          <w:szCs w:val="32"/>
        </w:rPr>
        <w:t>”打印报名表，在学校名称处加盖</w:t>
      </w:r>
      <w:r>
        <w:rPr>
          <w:rFonts w:hint="eastAsia" w:ascii="仿宋_GB2312" w:hAnsi="黑体" w:eastAsia="仿宋_GB2312"/>
          <w:b/>
          <w:sz w:val="32"/>
          <w:szCs w:val="32"/>
        </w:rPr>
        <w:t>学校公章</w:t>
      </w:r>
      <w:r>
        <w:rPr>
          <w:rFonts w:hint="eastAsia" w:ascii="仿宋_GB2312" w:hAnsi="黑体" w:eastAsia="仿宋_GB2312"/>
          <w:sz w:val="32"/>
          <w:szCs w:val="32"/>
        </w:rPr>
        <w:t>。然后返回报名中心，点击绿色的修改按钮图标，返回报名信息页面，在</w:t>
      </w:r>
      <w:r>
        <w:rPr>
          <w:rFonts w:hint="eastAsia" w:ascii="仿宋_GB2312" w:hAnsi="黑体" w:eastAsia="仿宋_GB2312"/>
          <w:b/>
          <w:sz w:val="32"/>
          <w:szCs w:val="32"/>
        </w:rPr>
        <w:t>参赛附件处</w:t>
      </w:r>
      <w:r>
        <w:rPr>
          <w:rFonts w:hint="eastAsia" w:ascii="仿宋_GB2312" w:hAnsi="黑体" w:eastAsia="仿宋_GB2312"/>
          <w:sz w:val="32"/>
          <w:szCs w:val="32"/>
        </w:rPr>
        <w:t>上传盖章的报名表，点击“</w:t>
      </w:r>
      <w:r>
        <w:rPr>
          <w:rFonts w:hint="eastAsia" w:ascii="仿宋_GB2312" w:hAnsi="黑体" w:eastAsia="仿宋_GB2312"/>
          <w:b/>
          <w:sz w:val="32"/>
          <w:szCs w:val="32"/>
        </w:rPr>
        <w:t>确定”</w:t>
      </w:r>
      <w:r>
        <w:rPr>
          <w:rFonts w:hint="eastAsia" w:ascii="仿宋_GB2312" w:hAnsi="黑体" w:eastAsia="仿宋_GB2312"/>
          <w:sz w:val="32"/>
          <w:szCs w:val="32"/>
        </w:rPr>
        <w:t>完成报名。</w:t>
      </w:r>
    </w:p>
    <w:p w14:paraId="3A3D2B99">
      <w:pPr>
        <w:spacing w:line="520" w:lineRule="exact"/>
        <w:ind w:firstLine="640" w:firstLineChars="200"/>
        <w:rPr>
          <w:rFonts w:ascii="仿宋_GB2312" w:hAnsi="黑体" w:eastAsia="仿宋_GB2312"/>
          <w:b/>
          <w:bCs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报名完成后，可在报名网站首页右上角点击“</w:t>
      </w:r>
      <w:r>
        <w:rPr>
          <w:rFonts w:hint="eastAsia" w:ascii="仿宋_GB2312" w:hAnsi="黑体" w:eastAsia="仿宋_GB2312"/>
          <w:b/>
          <w:sz w:val="32"/>
          <w:szCs w:val="32"/>
        </w:rPr>
        <w:t>进入报名中心</w:t>
      </w:r>
      <w:r>
        <w:rPr>
          <w:rFonts w:hint="eastAsia" w:ascii="仿宋_GB2312" w:hAnsi="黑体" w:eastAsia="仿宋_GB2312"/>
          <w:sz w:val="32"/>
          <w:szCs w:val="32"/>
        </w:rPr>
        <w:t>”查看已报名的队伍信息及审核状态。</w:t>
      </w:r>
      <w:r>
        <w:rPr>
          <w:rFonts w:hint="eastAsia" w:ascii="仿宋_GB2312" w:hAnsi="黑体" w:eastAsia="仿宋_GB2312"/>
          <w:b/>
          <w:bCs/>
          <w:sz w:val="32"/>
          <w:szCs w:val="32"/>
        </w:rPr>
        <w:t>报名时间截止后统一进行审核。</w:t>
      </w:r>
    </w:p>
    <w:p w14:paraId="1E3AB7C4">
      <w:pPr>
        <w:spacing w:line="520" w:lineRule="exact"/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如需新增参赛队伍，点击“</w:t>
      </w:r>
      <w:r>
        <w:rPr>
          <w:rFonts w:hint="eastAsia" w:ascii="仿宋_GB2312" w:hAnsi="黑体" w:eastAsia="仿宋_GB2312"/>
          <w:b/>
          <w:sz w:val="32"/>
          <w:szCs w:val="32"/>
        </w:rPr>
        <w:t>立即报名</w:t>
      </w:r>
      <w:r>
        <w:rPr>
          <w:rFonts w:hint="eastAsia" w:ascii="仿宋_GB2312" w:hAnsi="黑体" w:eastAsia="仿宋_GB2312"/>
          <w:sz w:val="32"/>
          <w:szCs w:val="32"/>
        </w:rPr>
        <w:t>”（如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图5</w:t>
      </w:r>
      <w:r>
        <w:rPr>
          <w:rFonts w:hint="eastAsia" w:ascii="仿宋_GB2312" w:hAnsi="黑体" w:eastAsia="仿宋_GB2312"/>
          <w:sz w:val="32"/>
          <w:szCs w:val="32"/>
        </w:rPr>
        <w:t>），选择相应赛事点击报名即可。</w:t>
      </w:r>
    </w:p>
    <w:p w14:paraId="02E39BF3">
      <w:pPr>
        <w:spacing w:line="560" w:lineRule="exact"/>
        <w:ind w:firstLine="64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仿宋_GB2312" w:hAnsi="黑体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158750</wp:posOffset>
            </wp:positionV>
            <wp:extent cx="5900420" cy="1990090"/>
            <wp:effectExtent l="0" t="0" r="5080" b="3810"/>
            <wp:wrapTopAndBottom/>
            <wp:docPr id="193198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8034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8"/>
          <w:szCs w:val="28"/>
        </w:rPr>
        <w:t>图1</w:t>
      </w:r>
    </w:p>
    <w:p w14:paraId="22D4570E">
      <w:pPr>
        <w:spacing w:line="560" w:lineRule="exact"/>
        <w:ind w:firstLine="64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48895</wp:posOffset>
            </wp:positionV>
            <wp:extent cx="5859780" cy="3136265"/>
            <wp:effectExtent l="0" t="0" r="7620" b="635"/>
            <wp:wrapTopAndBottom/>
            <wp:docPr id="1871055281" name="图片 2" descr="C:/Users/LZKJGrobot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55281" name="图片 2" descr="C:/Users/LZKJGrobot/Desktop/1.png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40" r="6273" b="9728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28"/>
          <w:szCs w:val="28"/>
        </w:rPr>
        <w:t>图2</w:t>
      </w:r>
      <w:bookmarkStart w:id="0" w:name="_GoBack"/>
      <w:bookmarkEnd w:id="0"/>
    </w:p>
    <w:p w14:paraId="60F881FC">
      <w:pPr>
        <w:spacing w:line="560" w:lineRule="exact"/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20955</wp:posOffset>
            </wp:positionV>
            <wp:extent cx="5777230" cy="3930650"/>
            <wp:effectExtent l="0" t="0" r="1270" b="6350"/>
            <wp:wrapTopAndBottom/>
            <wp:docPr id="1161922445" name="图片 1" descr="C:/Users/LZKJGrobot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22445" name="图片 1" descr="C:/Users/LZKJGrobot/Desktop/2.png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07" r="14217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3952240</wp:posOffset>
            </wp:positionV>
            <wp:extent cx="5759450" cy="1437005"/>
            <wp:effectExtent l="0" t="0" r="0" b="0"/>
            <wp:wrapTopAndBottom/>
            <wp:docPr id="1511276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766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8"/>
          <w:szCs w:val="28"/>
        </w:rPr>
        <w:t>图3</w:t>
      </w:r>
    </w:p>
    <w:p w14:paraId="612A72B5">
      <w:pPr>
        <w:spacing w:line="560" w:lineRule="exact"/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225425</wp:posOffset>
            </wp:positionV>
            <wp:extent cx="5695315" cy="2037715"/>
            <wp:effectExtent l="0" t="0" r="6985" b="6985"/>
            <wp:wrapTopAndBottom/>
            <wp:docPr id="1060688534" name="图片 3" descr="C:/Users/LZKJGrobot/Desktop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88534" name="图片 3" descr="C:/Users/LZKJGrobot/Desktop/3.png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96" r="13590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8"/>
          <w:szCs w:val="28"/>
        </w:rPr>
        <w:t>图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4</w:t>
      </w:r>
    </w:p>
    <w:p w14:paraId="4F32BC1F">
      <w:pPr>
        <w:spacing w:line="560" w:lineRule="exact"/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14605</wp:posOffset>
            </wp:positionV>
            <wp:extent cx="5898515" cy="2158365"/>
            <wp:effectExtent l="0" t="0" r="6985" b="635"/>
            <wp:wrapTopAndBottom/>
            <wp:docPr id="1035341393" name="图片 4" descr="C:/Users/LZKJGrobot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41393" name="图片 4" descr="C:/Users/LZKJGrobot/Desktop/4.png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356" r="12751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8"/>
          <w:szCs w:val="28"/>
        </w:rPr>
        <w:t>图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5</w:t>
      </w:r>
    </w:p>
    <w:p w14:paraId="46E5AE37">
      <w:pPr>
        <w:spacing w:line="600" w:lineRule="exact"/>
        <w:rPr>
          <w:rFonts w:ascii="仿宋_GB2312" w:hAnsi="黑体" w:eastAsia="仿宋_GB2312"/>
          <w:sz w:val="32"/>
          <w:szCs w:val="32"/>
        </w:rPr>
      </w:pPr>
    </w:p>
    <w:sectPr>
      <w:pgSz w:w="11906" w:h="16838"/>
      <w:pgMar w:top="2098" w:right="1418" w:bottom="153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FD3C60"/>
    <w:multiLevelType w:val="multilevel"/>
    <w:tmpl w:val="0AFD3C60"/>
    <w:lvl w:ilvl="0" w:tentative="0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3582019C"/>
    <w:multiLevelType w:val="multilevel"/>
    <w:tmpl w:val="3582019C"/>
    <w:lvl w:ilvl="0" w:tentative="0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0153D"/>
    <w:rsid w:val="000709FE"/>
    <w:rsid w:val="000E094E"/>
    <w:rsid w:val="000E7C3F"/>
    <w:rsid w:val="0010153D"/>
    <w:rsid w:val="001801A3"/>
    <w:rsid w:val="001F36C7"/>
    <w:rsid w:val="00222F43"/>
    <w:rsid w:val="0023464B"/>
    <w:rsid w:val="003126D6"/>
    <w:rsid w:val="0031284C"/>
    <w:rsid w:val="003F61C9"/>
    <w:rsid w:val="00405DBC"/>
    <w:rsid w:val="004636C0"/>
    <w:rsid w:val="004A5C69"/>
    <w:rsid w:val="004D78F3"/>
    <w:rsid w:val="00537129"/>
    <w:rsid w:val="00622C97"/>
    <w:rsid w:val="006F08DE"/>
    <w:rsid w:val="007A653C"/>
    <w:rsid w:val="00842F21"/>
    <w:rsid w:val="00882BE5"/>
    <w:rsid w:val="008901D6"/>
    <w:rsid w:val="008E40F6"/>
    <w:rsid w:val="00961FF2"/>
    <w:rsid w:val="009E4E54"/>
    <w:rsid w:val="009F1D6D"/>
    <w:rsid w:val="00A0645C"/>
    <w:rsid w:val="00A216FB"/>
    <w:rsid w:val="00A640E7"/>
    <w:rsid w:val="00AE0747"/>
    <w:rsid w:val="00AF7C78"/>
    <w:rsid w:val="00B452A2"/>
    <w:rsid w:val="00BC747B"/>
    <w:rsid w:val="00C32D16"/>
    <w:rsid w:val="00C43B10"/>
    <w:rsid w:val="00D42B3A"/>
    <w:rsid w:val="00DA7375"/>
    <w:rsid w:val="00E624E1"/>
    <w:rsid w:val="00E74DE2"/>
    <w:rsid w:val="00E85C64"/>
    <w:rsid w:val="00EB1121"/>
    <w:rsid w:val="00ED07ED"/>
    <w:rsid w:val="00F103F6"/>
    <w:rsid w:val="00FD58F0"/>
    <w:rsid w:val="00FE5F0D"/>
    <w:rsid w:val="00FF7375"/>
    <w:rsid w:val="199F73E2"/>
    <w:rsid w:val="2C69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570</Words>
  <Characters>632</Characters>
  <Lines>5</Lines>
  <Paragraphs>1</Paragraphs>
  <TotalTime>19</TotalTime>
  <ScaleCrop>false</ScaleCrop>
  <LinksUpToDate>false</LinksUpToDate>
  <CharactersWithSpaces>633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2022-03-25T06:07:00Z</dcterms:created>
  <dc:creator>PC</dc:creator>
  <cp:lastModifiedBy>WPS_1741227864</cp:lastModifiedBy>
  <cp:lastPrinted>2022-03-25T08:24:00Z</cp:lastPrinted>
  <dcterms:modified xsi:type="dcterms:W3CDTF">2025-05-14T06:54:14Z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eyJoZGlkIjoiZDhjODRjY2ZkMmY3YzNmNmUyMjc3N2IyNDhhYTFkNDQiLCJ1c2VySWQiOiIxNjg0NTk5MzE3In0=</vt:lpwstr>
  </property>
  <property fmtid="{D5CDD505-2E9C-101B-9397-08002B2CF9AE}" pid="3" name="KSOProductBuildVer">
    <vt:lpwstr>2052-12.1.0.20784</vt:lpwstr>
  </property>
  <property fmtid="{D5CDD505-2E9C-101B-9397-08002B2CF9AE}" pid="4" name="ICV">
    <vt:lpwstr>F23EBFD2888F4E3998FEE4342627ABD7_12</vt:lpwstr>
  </property>
</Properties>
</file>